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51" w:rsidRPr="004A2907" w:rsidRDefault="003D5175" w:rsidP="004A2907">
      <w:pPr>
        <w:pStyle w:val="a3"/>
        <w:widowControl/>
        <w:shd w:val="clear" w:color="auto" w:fill="FFFFFF"/>
        <w:spacing w:before="240" w:beforeAutospacing="0" w:after="378" w:afterAutospacing="0" w:line="400" w:lineRule="exact"/>
        <w:jc w:val="center"/>
        <w:rPr>
          <w:rFonts w:asciiTheme="majorEastAsia" w:eastAsiaTheme="majorEastAsia" w:hAnsiTheme="majorEastAsia" w:cs="Arial"/>
          <w:color w:val="191919"/>
          <w:sz w:val="44"/>
          <w:szCs w:val="44"/>
        </w:rPr>
      </w:pPr>
      <w:bookmarkStart w:id="0" w:name="_GoBack"/>
      <w:r w:rsidRPr="004A2907">
        <w:rPr>
          <w:rStyle w:val="a4"/>
          <w:rFonts w:asciiTheme="majorEastAsia" w:eastAsiaTheme="majorEastAsia" w:hAnsiTheme="majorEastAsia" w:cs="Arial" w:hint="eastAsia"/>
          <w:color w:val="191919"/>
          <w:sz w:val="44"/>
          <w:szCs w:val="44"/>
          <w:shd w:val="clear" w:color="auto" w:fill="FFFFFF"/>
        </w:rPr>
        <w:t>北京交通大学校内活动</w:t>
      </w:r>
      <w:r w:rsidRPr="004A2907">
        <w:rPr>
          <w:rStyle w:val="a4"/>
          <w:rFonts w:asciiTheme="majorEastAsia" w:eastAsiaTheme="majorEastAsia" w:hAnsiTheme="majorEastAsia" w:cs="Arial"/>
          <w:color w:val="191919"/>
          <w:sz w:val="44"/>
          <w:szCs w:val="44"/>
          <w:shd w:val="clear" w:color="auto" w:fill="FFFFFF"/>
        </w:rPr>
        <w:t>消防安全责任书</w:t>
      </w:r>
    </w:p>
    <w:bookmarkEnd w:id="0"/>
    <w:p w:rsidR="004A2907" w:rsidRDefault="004A2907" w:rsidP="004A2907">
      <w:pPr>
        <w:pStyle w:val="a3"/>
        <w:widowControl/>
        <w:shd w:val="clear" w:color="auto" w:fill="FFFFFF"/>
        <w:spacing w:beforeAutospacing="0" w:afterAutospacing="0" w:line="240" w:lineRule="exact"/>
        <w:ind w:firstLineChars="200" w:firstLine="560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</w:p>
    <w:p w:rsidR="00625E51" w:rsidRPr="004A2907" w:rsidRDefault="003D5175" w:rsidP="004A2907">
      <w:pPr>
        <w:pStyle w:val="a3"/>
        <w:widowControl/>
        <w:shd w:val="clear" w:color="auto" w:fill="FFFFFF"/>
        <w:spacing w:before="360" w:beforeAutospacing="0" w:afterAutospacing="0" w:line="520" w:lineRule="exact"/>
        <w:ind w:firstLineChars="200" w:firstLine="560"/>
        <w:jc w:val="both"/>
        <w:rPr>
          <w:rFonts w:asciiTheme="minorEastAsia" w:hAnsiTheme="minorEastAsia" w:cs="Arial"/>
          <w:bCs/>
          <w:color w:val="191919"/>
          <w:sz w:val="28"/>
          <w:szCs w:val="28"/>
          <w:shd w:val="clear" w:color="auto" w:fill="FFFFFF"/>
        </w:rPr>
      </w:pPr>
      <w:r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为了确保活动的顺利举办，进一步明确消防安全责任，加强活动期间消防安全管理，切实做好活动期间消防安全保卫工作，保证在活动举办期间不发生火灾事故，根据《中华人民共和国消防法》等有关法规的要求，落实“谁承办、谁负责、谁布展、谁负责”的原则。</w:t>
      </w: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北京交通大学</w:t>
      </w:r>
      <w:r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特与</w:t>
      </w:r>
      <w:r w:rsidR="00FB285D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u w:val="single"/>
          <w:shd w:val="clear" w:color="auto" w:fill="FFFFFF"/>
        </w:rPr>
        <w:t xml:space="preserve">     </w:t>
      </w:r>
      <w:r w:rsidR="004A2907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u w:val="single"/>
          <w:shd w:val="clear" w:color="auto" w:fill="FFFFFF"/>
        </w:rPr>
        <w:t xml:space="preserve">       </w:t>
      </w:r>
      <w:r w:rsidR="00FB285D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u w:val="single"/>
          <w:shd w:val="clear" w:color="auto" w:fill="FFFFFF"/>
        </w:rPr>
        <w:t xml:space="preserve">   </w:t>
      </w:r>
      <w:r w:rsidR="004A2907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u w:val="single"/>
          <w:shd w:val="clear" w:color="auto" w:fill="FFFFFF"/>
        </w:rPr>
        <w:t xml:space="preserve">  </w:t>
      </w:r>
      <w:r w:rsidR="00FB285D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u w:val="single"/>
          <w:shd w:val="clear" w:color="auto" w:fill="FFFFFF"/>
        </w:rPr>
        <w:t xml:space="preserve">     </w:t>
      </w:r>
      <w:r w:rsidR="00977FCA" w:rsidRPr="004A2907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shd w:val="clear" w:color="auto" w:fill="FFFFFF"/>
        </w:rPr>
        <w:t>活动</w:t>
      </w:r>
      <w:r w:rsidR="00977FCA" w:rsidRPr="00FB285D">
        <w:rPr>
          <w:rStyle w:val="a4"/>
          <w:rFonts w:asciiTheme="minorEastAsia" w:hAnsiTheme="minorEastAsia" w:cs="Arial" w:hint="eastAsia"/>
          <w:b w:val="0"/>
          <w:bCs/>
          <w:color w:val="191919"/>
          <w:sz w:val="28"/>
          <w:szCs w:val="28"/>
          <w:shd w:val="clear" w:color="auto" w:fill="FFFFFF"/>
        </w:rPr>
        <w:t>的承办单位</w:t>
      </w:r>
      <w:r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签定消防安全责任书。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（一）认真落实逐级消防安全责任制和岗位消防安全责任制，实行领导带班制度，明确逐级和岗位消防安全职责，确定各级、各岗位的消防安全责任人，并逐级签订消防安全责任书。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（二）加强消防安全管理，认真组织防火巡查检查，发现火灾隐患及时落实整改，确保不发生各类火灾事故。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（三）对防火安全重点部位和特殊岗位要落实专人值班，严格用火、用电、用气的安全管理，防止火灾事故的发生。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（四）加强参展人员的消防安全教育，严格遵守《中华人民共和国消防法》《消防监督检查规定》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《北京交通大学消防安全管理规定》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制定切实可行的灭火疏散预案，并组织参展人员进行熟悉演练，切实达到 “三个能力”要求。即：扑救初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期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火灾、引导人员疏散和查改身边火灾隐患的能力。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（五）确保场地消防设施、器材完整好用，疏散通道、安全出口畅通无阻，活动期间严禁抽烟和动火。</w:t>
      </w:r>
    </w:p>
    <w:p w:rsidR="00E0793E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（六）在活动场地的临时电气工程施工必须由专职电工承担，并符合国家有关技术规范。复杂的临时电气工程须经电气消防安全检测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lastRenderedPageBreak/>
        <w:t>合格。电气线路需穿管保护，线路连接必须采用压线帽等可靠的保护措施，镇流器等用电设备不得直接安装在木板等可燃材料上，严禁超负荷用电。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E0793E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（七）</w:t>
      </w:r>
      <w:r w:rsidR="00C1731B" w:rsidRPr="00C1731B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校内举办大型活动前须进行消防安全检查，凡涉及搭建舞台、燃放烟火、加装或改动灯光音响、敷设或改动电气线路的情形，必须进行电气防火技术检测并提供专业机构出具的检测报告</w:t>
      </w:r>
      <w:r w:rsidR="00977FCA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。</w:t>
      </w:r>
    </w:p>
    <w:p w:rsidR="00625E51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</w:t>
      </w:r>
      <w:r w:rsidR="00E0793E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八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）严禁携带易燃易爆化学物品进入活动场地。</w:t>
      </w:r>
    </w:p>
    <w:p w:rsidR="00E0793E" w:rsidRPr="00FB285D" w:rsidRDefault="00FB285D" w:rsidP="004A2907">
      <w:pPr>
        <w:pStyle w:val="a3"/>
        <w:widowControl/>
        <w:shd w:val="clear" w:color="auto" w:fill="FFFFFF"/>
        <w:spacing w:before="132" w:beforeAutospacing="0" w:afterAutospacing="0" w:line="520" w:lineRule="exact"/>
        <w:jc w:val="both"/>
        <w:rPr>
          <w:rFonts w:asciiTheme="minorEastAsia" w:hAnsiTheme="minorEastAsia" w:cs="Arial"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（</w:t>
      </w:r>
      <w:r w:rsidR="00E0793E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九</w:t>
      </w:r>
      <w:r w:rsidR="003D5175" w:rsidRPr="00FB285D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）消防部门检查发现的各类隐患，主办方应落实专人及时整改。</w:t>
      </w:r>
    </w:p>
    <w:p w:rsidR="00FB285D" w:rsidRDefault="00E0793E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</w:rPr>
      </w:pPr>
      <w:r w:rsidRPr="00FB285D">
        <w:rPr>
          <w:rFonts w:asciiTheme="minorEastAsia" w:hAnsiTheme="minorEastAsia" w:cs="Arial" w:hint="eastAsia"/>
          <w:color w:val="191919"/>
          <w:sz w:val="28"/>
          <w:szCs w:val="28"/>
        </w:rPr>
        <w:t xml:space="preserve">                         </w:t>
      </w:r>
    </w:p>
    <w:p w:rsidR="00FB285D" w:rsidRDefault="00FB285D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</w:rPr>
      </w:pPr>
    </w:p>
    <w:p w:rsidR="00E0793E" w:rsidRPr="00FB285D" w:rsidRDefault="00FB285D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191919"/>
          <w:sz w:val="28"/>
          <w:szCs w:val="28"/>
        </w:rPr>
        <w:t xml:space="preserve">                         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承办单位（盖章）：</w:t>
      </w:r>
      <w:r w:rsidR="00E0793E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</w:t>
      </w:r>
    </w:p>
    <w:p w:rsidR="00E0793E" w:rsidRPr="00FB285D" w:rsidRDefault="00E0793E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</w:rPr>
      </w:pP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</w:t>
      </w:r>
    </w:p>
    <w:p w:rsidR="00E0793E" w:rsidRPr="00FB285D" w:rsidRDefault="00E0793E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 w:rsidRPr="00FB285D">
        <w:rPr>
          <w:rFonts w:asciiTheme="minorEastAsia" w:hAnsiTheme="minorEastAsia" w:cs="Arial" w:hint="eastAsia"/>
          <w:color w:val="191919"/>
          <w:sz w:val="28"/>
          <w:szCs w:val="28"/>
        </w:rPr>
        <w:t xml:space="preserve">                         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主管领导（签字）：    </w:t>
      </w:r>
    </w:p>
    <w:p w:rsidR="00E0793E" w:rsidRPr="00FB285D" w:rsidRDefault="003D5175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     </w:t>
      </w:r>
      <w:r w:rsidR="00E0793E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                 </w:t>
      </w:r>
    </w:p>
    <w:p w:rsidR="00625E51" w:rsidRPr="00FB285D" w:rsidRDefault="00E0793E" w:rsidP="00FB285D">
      <w:pPr>
        <w:pStyle w:val="a3"/>
        <w:widowControl/>
        <w:shd w:val="clear" w:color="auto" w:fill="FFFFFF"/>
        <w:spacing w:before="132" w:beforeAutospacing="0" w:afterAutospacing="0" w:line="520" w:lineRule="exact"/>
        <w:rPr>
          <w:rFonts w:asciiTheme="minorEastAsia" w:hAnsiTheme="minorEastAsia" w:cs="Arial"/>
          <w:color w:val="191919"/>
          <w:sz w:val="28"/>
          <w:szCs w:val="28"/>
        </w:rPr>
      </w:pP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                         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年  </w:t>
      </w: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月 </w:t>
      </w: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日 </w:t>
      </w:r>
      <w:r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3D5175" w:rsidRPr="00FB285D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 xml:space="preserve">     </w:t>
      </w:r>
    </w:p>
    <w:sectPr w:rsidR="00625E51" w:rsidRPr="00FB285D" w:rsidSect="0062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E8" w:rsidRDefault="00954AE8" w:rsidP="00E0793E">
      <w:r>
        <w:separator/>
      </w:r>
    </w:p>
  </w:endnote>
  <w:endnote w:type="continuationSeparator" w:id="1">
    <w:p w:rsidR="00954AE8" w:rsidRDefault="00954AE8" w:rsidP="00E0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E8" w:rsidRDefault="00954AE8" w:rsidP="00E0793E">
      <w:r>
        <w:separator/>
      </w:r>
    </w:p>
  </w:footnote>
  <w:footnote w:type="continuationSeparator" w:id="1">
    <w:p w:rsidR="00954AE8" w:rsidRDefault="00954AE8" w:rsidP="00E0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C154B7"/>
    <w:rsid w:val="002A5985"/>
    <w:rsid w:val="003A7D53"/>
    <w:rsid w:val="003D5175"/>
    <w:rsid w:val="004427CE"/>
    <w:rsid w:val="004A2907"/>
    <w:rsid w:val="00625E51"/>
    <w:rsid w:val="00954AE8"/>
    <w:rsid w:val="00977FCA"/>
    <w:rsid w:val="00AA7E64"/>
    <w:rsid w:val="00BA67B3"/>
    <w:rsid w:val="00BC3296"/>
    <w:rsid w:val="00C1731B"/>
    <w:rsid w:val="00CA4D94"/>
    <w:rsid w:val="00D94EFE"/>
    <w:rsid w:val="00E0793E"/>
    <w:rsid w:val="00E53506"/>
    <w:rsid w:val="00FB285D"/>
    <w:rsid w:val="00FE221F"/>
    <w:rsid w:val="69C1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E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E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25E51"/>
    <w:rPr>
      <w:b/>
    </w:rPr>
  </w:style>
  <w:style w:type="paragraph" w:styleId="a5">
    <w:name w:val="header"/>
    <w:basedOn w:val="a"/>
    <w:link w:val="Char"/>
    <w:rsid w:val="00E0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79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0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79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P R 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相勿橋</dc:creator>
  <cp:lastModifiedBy>Lenovo</cp:lastModifiedBy>
  <cp:revision>3</cp:revision>
  <cp:lastPrinted>2019-04-23T03:04:00Z</cp:lastPrinted>
  <dcterms:created xsi:type="dcterms:W3CDTF">2019-04-24T00:39:00Z</dcterms:created>
  <dcterms:modified xsi:type="dcterms:W3CDTF">2019-04-24T00:40:00Z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